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1D1372" w:rsidRPr="00AA478D" w:rsidRDefault="001D1372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:rsidR="002B39F1" w:rsidRPr="00AA478D" w:rsidRDefault="002B39F1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Příloha č. </w:t>
      </w:r>
      <w:r w:rsidR="00205EE2"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>4</w:t>
      </w:r>
      <w:r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</w:t>
      </w:r>
      <w:r w:rsidR="002D4509"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>dokumentace</w:t>
      </w:r>
      <w:r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- </w:t>
      </w:r>
      <w:r w:rsidR="00205EE2"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>T</w:t>
      </w:r>
      <w:r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>echnické</w:t>
      </w:r>
      <w:proofErr w:type="gramEnd"/>
      <w:r w:rsidRPr="00AA478D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podmínky </w:t>
      </w:r>
    </w:p>
    <w:p w:rsidR="00F42F2C" w:rsidRPr="00AA478D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:rsidR="00F42F2C" w:rsidRPr="00AA478D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AA478D">
        <w:rPr>
          <w:rFonts w:asciiTheme="minorHAnsi" w:hAnsiTheme="minorHAnsi"/>
          <w:b/>
          <w:sz w:val="28"/>
          <w:szCs w:val="28"/>
        </w:rPr>
        <w:t xml:space="preserve">Vyplněná příloha č. </w:t>
      </w:r>
      <w:r w:rsidR="00205EE2" w:rsidRPr="00AA478D">
        <w:rPr>
          <w:rFonts w:asciiTheme="minorHAnsi" w:hAnsiTheme="minorHAnsi"/>
          <w:b/>
          <w:sz w:val="28"/>
          <w:szCs w:val="28"/>
        </w:rPr>
        <w:t>4</w:t>
      </w:r>
      <w:r w:rsidRPr="00AA478D">
        <w:rPr>
          <w:rFonts w:asciiTheme="minorHAnsi" w:hAnsiTheme="minorHAnsi"/>
          <w:b/>
          <w:sz w:val="28"/>
          <w:szCs w:val="28"/>
        </w:rPr>
        <w:t xml:space="preserve"> tvoří nedílnou součást nabídky účastníka zadávacího řízení.</w:t>
      </w:r>
    </w:p>
    <w:p w:rsidR="00074528" w:rsidRPr="00AA478D" w:rsidRDefault="00074528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:rsidR="000E1014" w:rsidRPr="00AA478D" w:rsidRDefault="002B39F1" w:rsidP="00F42F2C">
      <w:pPr>
        <w:shd w:val="clear" w:color="auto" w:fill="FFD966" w:themeFill="accent4" w:themeFillTint="99"/>
        <w:jc w:val="both"/>
        <w:outlineLvl w:val="0"/>
        <w:rPr>
          <w:rFonts w:asciiTheme="minorHAnsi" w:hAnsiTheme="minorHAnsi" w:cs="Arial"/>
          <w:b/>
          <w:sz w:val="24"/>
        </w:rPr>
      </w:pPr>
      <w:r w:rsidRPr="00AA478D">
        <w:rPr>
          <w:rFonts w:asciiTheme="minorHAnsi" w:hAnsiTheme="minorHAnsi" w:cs="Arial"/>
          <w:b/>
          <w:sz w:val="24"/>
        </w:rPr>
        <w:t xml:space="preserve">Název veřejné zakázky:      </w:t>
      </w:r>
    </w:p>
    <w:p w:rsidR="0073070F" w:rsidRPr="00AA478D" w:rsidRDefault="0072206C" w:rsidP="00F42F2C">
      <w:pPr>
        <w:shd w:val="clear" w:color="auto" w:fill="FFD966" w:themeFill="accent4" w:themeFillTint="99"/>
        <w:jc w:val="both"/>
        <w:rPr>
          <w:rFonts w:asciiTheme="minorHAnsi" w:hAnsiTheme="minorHAnsi" w:cs="Arial"/>
          <w:b/>
          <w:sz w:val="32"/>
          <w:szCs w:val="32"/>
        </w:rPr>
      </w:pPr>
      <w:r w:rsidRPr="00AA478D">
        <w:rPr>
          <w:rFonts w:asciiTheme="minorHAnsi" w:hAnsiTheme="minorHAnsi" w:cs="Arial"/>
          <w:b/>
          <w:sz w:val="32"/>
          <w:szCs w:val="32"/>
        </w:rPr>
        <w:t xml:space="preserve">Hematologický analyzátor </w:t>
      </w:r>
      <w:r w:rsidR="00DF2478" w:rsidRPr="00AA478D">
        <w:rPr>
          <w:rFonts w:asciiTheme="minorHAnsi" w:hAnsiTheme="minorHAnsi" w:cs="Arial"/>
          <w:b/>
          <w:sz w:val="32"/>
          <w:szCs w:val="32"/>
        </w:rPr>
        <w:t xml:space="preserve"> </w:t>
      </w:r>
    </w:p>
    <w:p w:rsidR="00393D63" w:rsidRPr="00AA478D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AA478D" w:rsidRDefault="00F42F2C" w:rsidP="00F42F2C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</w:pPr>
      <w:r w:rsidRPr="00AA478D"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:rsidR="00F42F2C" w:rsidRPr="00AA478D" w:rsidRDefault="00F42F2C" w:rsidP="00F42F2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AA478D">
        <w:rPr>
          <w:rFonts w:asciiTheme="minorHAnsi" w:hAnsiTheme="minorHAnsi" w:cs="Arial"/>
          <w:sz w:val="22"/>
          <w:szCs w:val="22"/>
        </w:rPr>
        <w:t xml:space="preserve">Zadavatel vymezuje níže </w:t>
      </w:r>
      <w:r w:rsidRPr="00AA478D">
        <w:rPr>
          <w:rFonts w:asciiTheme="minorHAnsi" w:hAnsiTheme="minorHAnsi" w:cs="Arial"/>
          <w:b/>
          <w:sz w:val="22"/>
          <w:szCs w:val="22"/>
        </w:rPr>
        <w:t>závazné charakteristiky a požadavky</w:t>
      </w:r>
      <w:r w:rsidRPr="00AA478D">
        <w:rPr>
          <w:rFonts w:asciiTheme="minorHAnsi" w:hAnsiTheme="minorHAnsi" w:cs="Arial"/>
          <w:sz w:val="22"/>
          <w:szCs w:val="22"/>
        </w:rPr>
        <w:t xml:space="preserve"> na dodávku zdravotnické techniky.</w:t>
      </w:r>
    </w:p>
    <w:p w:rsidR="00F42F2C" w:rsidRPr="00AA478D" w:rsidRDefault="00F42F2C" w:rsidP="00F42F2C">
      <w:pPr>
        <w:pStyle w:val="Zkladntext2"/>
        <w:rPr>
          <w:rFonts w:asciiTheme="minorHAnsi" w:hAnsiTheme="minorHAnsi" w:cs="Arial"/>
          <w:sz w:val="22"/>
          <w:szCs w:val="22"/>
        </w:rPr>
      </w:pPr>
    </w:p>
    <w:p w:rsidR="00F42F2C" w:rsidRPr="00AA478D" w:rsidRDefault="00F42F2C" w:rsidP="00F42F2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A478D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AA478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AA478D">
        <w:rPr>
          <w:rFonts w:asciiTheme="minorHAnsi" w:hAnsiTheme="minorHAnsi"/>
          <w:sz w:val="22"/>
          <w:szCs w:val="22"/>
        </w:rPr>
        <w:t xml:space="preserve">Specifické požadavky je třeba doložit technickým listem výrobku. </w:t>
      </w:r>
    </w:p>
    <w:p w:rsidR="002B39F1" w:rsidRPr="00AA478D" w:rsidRDefault="00F42F2C" w:rsidP="00F42F2C">
      <w:pPr>
        <w:jc w:val="both"/>
        <w:rPr>
          <w:rFonts w:asciiTheme="minorHAnsi" w:hAnsiTheme="minorHAnsi" w:cs="Arial"/>
          <w:sz w:val="22"/>
          <w:szCs w:val="22"/>
        </w:rPr>
      </w:pPr>
      <w:r w:rsidRPr="00AA478D">
        <w:rPr>
          <w:rFonts w:asciiTheme="minorHAnsi" w:hAnsiTheme="minorHAnsi"/>
          <w:sz w:val="22"/>
          <w:szCs w:val="22"/>
        </w:rPr>
        <w:t>Nabízené plnění musí splňovat technické požadavky dle platné legislativy</w:t>
      </w:r>
    </w:p>
    <w:p w:rsidR="008E1D92" w:rsidRPr="00AA478D" w:rsidRDefault="008E1D92" w:rsidP="00602A33">
      <w:pPr>
        <w:suppressAutoHyphens/>
        <w:spacing w:after="160" w:line="276" w:lineRule="auto"/>
        <w:contextualSpacing/>
        <w:rPr>
          <w:rFonts w:asciiTheme="minorHAnsi" w:hAnsiTheme="minorHAnsi" w:cs="Arial"/>
          <w:sz w:val="22"/>
          <w:szCs w:val="22"/>
        </w:rPr>
      </w:pPr>
    </w:p>
    <w:p w:rsidR="00602A33" w:rsidRPr="00AA478D" w:rsidRDefault="00602A33" w:rsidP="00602A33">
      <w:pPr>
        <w:pStyle w:val="Nadpis2"/>
        <w:rPr>
          <w:rFonts w:asciiTheme="minorHAnsi" w:hAnsiTheme="minorHAnsi"/>
          <w:sz w:val="28"/>
          <w:szCs w:val="28"/>
        </w:rPr>
      </w:pPr>
      <w:r w:rsidRPr="00AA478D">
        <w:rPr>
          <w:rFonts w:asciiTheme="minorHAnsi" w:hAnsiTheme="minorHAnsi"/>
          <w:sz w:val="28"/>
          <w:szCs w:val="28"/>
        </w:rPr>
        <w:t xml:space="preserve">Technické </w:t>
      </w:r>
      <w:r w:rsidR="00393D63" w:rsidRPr="00AA478D">
        <w:rPr>
          <w:rFonts w:asciiTheme="minorHAnsi" w:hAnsiTheme="minorHAnsi"/>
          <w:sz w:val="28"/>
          <w:szCs w:val="28"/>
        </w:rPr>
        <w:t>parametry</w:t>
      </w:r>
    </w:p>
    <w:p w:rsidR="00654188" w:rsidRPr="00AA478D" w:rsidRDefault="00654188" w:rsidP="00654188">
      <w:pPr>
        <w:rPr>
          <w:rFonts w:asciiTheme="minorHAnsi" w:hAnsiTheme="minorHAnsi"/>
          <w:lang w:eastAsia="en-US"/>
        </w:rPr>
      </w:pPr>
    </w:p>
    <w:p w:rsidR="0008144E" w:rsidRPr="00AA478D" w:rsidRDefault="0008144E" w:rsidP="00654188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AA478D" w:rsidTr="001F5D99">
        <w:trPr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AA478D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AA478D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AA478D" w:rsidRDefault="0072206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AA478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Hematologický analyzátor pro </w:t>
            </w:r>
            <w:r w:rsidR="002F3FF0" w:rsidRPr="00AA478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oddělení klinické hematologie </w:t>
            </w:r>
            <w:r w:rsidR="001429E1" w:rsidRPr="00AA478D">
              <w:rPr>
                <w:rFonts w:asciiTheme="minorHAnsi" w:hAnsiTheme="minorHAnsi"/>
                <w:b/>
                <w:bCs/>
                <w:sz w:val="28"/>
                <w:szCs w:val="28"/>
              </w:rPr>
              <w:t>P</w:t>
            </w:r>
            <w:r w:rsidRPr="00AA478D">
              <w:rPr>
                <w:rFonts w:asciiTheme="minorHAnsi" w:hAnsiTheme="minorHAnsi"/>
                <w:b/>
                <w:bCs/>
                <w:sz w:val="28"/>
                <w:szCs w:val="28"/>
              </w:rPr>
              <w:t>ardubické nemocnice</w:t>
            </w:r>
          </w:p>
        </w:tc>
      </w:tr>
      <w:tr w:rsidR="00E54A3E" w:rsidRPr="00AA478D" w:rsidTr="001F5D99">
        <w:tc>
          <w:tcPr>
            <w:tcW w:w="3969" w:type="dxa"/>
            <w:shd w:val="clear" w:color="auto" w:fill="F7CAAC" w:themeFill="accent2" w:themeFillTint="66"/>
          </w:tcPr>
          <w:p w:rsidR="00E54A3E" w:rsidRPr="00AA478D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AA478D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AA478D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AA478D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54A3E" w:rsidRPr="00AA478D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AA478D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E94A8F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Nový, nerepasovaný </w:t>
            </w: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automatický hematologický analyzátor s rychlostí min. 100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vz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>/hod</w:t>
            </w:r>
            <w:r w:rsidR="00E94A8F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E94A8F" w:rsidRPr="00E94A8F">
              <w:rPr>
                <w:rFonts w:asciiTheme="minorHAnsi" w:hAnsiTheme="minorHAnsi" w:cs="Calibri"/>
                <w:sz w:val="22"/>
                <w:szCs w:val="22"/>
              </w:rPr>
              <w:t>který je vedle hematologické linky analyzátorem využívaným podle potřeby v době špičky, v </w:t>
            </w:r>
            <w:proofErr w:type="gramStart"/>
            <w:r w:rsidR="00E94A8F" w:rsidRPr="00E94A8F">
              <w:rPr>
                <w:rFonts w:asciiTheme="minorHAnsi" w:hAnsiTheme="minorHAnsi" w:cs="Calibri"/>
                <w:sz w:val="22"/>
                <w:szCs w:val="22"/>
              </w:rPr>
              <w:t>případě  výrazně</w:t>
            </w:r>
            <w:proofErr w:type="gramEnd"/>
            <w:r w:rsidR="00E94A8F" w:rsidRPr="00E94A8F">
              <w:rPr>
                <w:rFonts w:asciiTheme="minorHAnsi" w:hAnsiTheme="minorHAnsi" w:cs="Calibri"/>
                <w:sz w:val="22"/>
                <w:szCs w:val="22"/>
              </w:rPr>
              <w:t xml:space="preserve"> abnormálních výsledků v rámci porovnatelnosti a jako záložní analyzátor v případě poruchy hematologické linky.</w:t>
            </w:r>
            <w:r w:rsidR="00E94A8F">
              <w:t xml:space="preserve">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možnost snadné a rychlé volby mezi automatickým a manuálním náběrem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jednocestný aspirační systém pro zjednodušení kalibrace (stejná aspirační dráha pro uzavřený i otevřený náběrový systém)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rychlý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statimový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vstup vzorků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speciální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statimový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vstup pro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statim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vzorky, speciální vzorky (tělní tekutiny, </w:t>
            </w:r>
            <w:r w:rsidRPr="00AA478D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laváže, kostní dřeň, ...) a pediatrické vzorky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Vkládání zkumavek do stojánků nebo automatický </w:t>
            </w: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k</w:t>
            </w: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azetový podavač, míchání vzorků otáčením dnem vzhůru podle SLP pro libovolné typy uzavřených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náběrovek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automatické opakování vzorku podle uživatelsky definovatelných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kriterií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vestavěná čtečka čárového kódu v podavači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ruční čtečka čárových kódů pro manuální a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statimové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vzorky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E52434" w:rsidP="00F274CD">
            <w:pPr>
              <w:pStyle w:val="Default"/>
              <w:spacing w:after="27"/>
              <w:rPr>
                <w:rFonts w:asciiTheme="minorHAnsi" w:hAnsiTheme="minorHAnsi"/>
                <w:sz w:val="22"/>
                <w:szCs w:val="22"/>
              </w:rPr>
            </w:pPr>
            <w:r w:rsidRPr="00AA478D">
              <w:rPr>
                <w:rFonts w:asciiTheme="minorHAnsi" w:hAnsiTheme="minorHAnsi"/>
                <w:sz w:val="22"/>
                <w:szCs w:val="22"/>
              </w:rPr>
              <w:t xml:space="preserve">analyzátor musí vydávat </w:t>
            </w:r>
            <w:proofErr w:type="gramStart"/>
            <w:r w:rsidRPr="00AA478D">
              <w:rPr>
                <w:rFonts w:asciiTheme="minorHAnsi" w:hAnsiTheme="minorHAnsi"/>
                <w:sz w:val="22"/>
                <w:szCs w:val="22"/>
              </w:rPr>
              <w:t>6ti</w:t>
            </w:r>
            <w:proofErr w:type="gramEnd"/>
            <w:r w:rsidRPr="00AA478D">
              <w:rPr>
                <w:rFonts w:asciiTheme="minorHAnsi" w:hAnsiTheme="minorHAnsi"/>
                <w:sz w:val="22"/>
                <w:szCs w:val="22"/>
              </w:rPr>
              <w:t xml:space="preserve"> p</w:t>
            </w:r>
            <w:r w:rsidR="0072206C" w:rsidRPr="00AA478D">
              <w:rPr>
                <w:rFonts w:asciiTheme="minorHAnsi" w:hAnsiTheme="minorHAnsi"/>
                <w:sz w:val="22"/>
                <w:szCs w:val="22"/>
              </w:rPr>
              <w:t>opulační diferenciální rozpočet</w:t>
            </w:r>
            <w:r w:rsidRPr="00AA478D">
              <w:rPr>
                <w:rFonts w:asciiTheme="minorHAnsi" w:hAnsiTheme="minorHAnsi"/>
                <w:sz w:val="22"/>
                <w:szCs w:val="22"/>
              </w:rPr>
              <w:t xml:space="preserve"> WBC absolutní a procentuální hodnoty pro parametry LYM, MONO, EO, BASO, NEU,</w:t>
            </w:r>
            <w:r w:rsidR="0072206C" w:rsidRPr="00AA478D">
              <w:rPr>
                <w:rFonts w:asciiTheme="minorHAnsi" w:hAnsiTheme="minorHAnsi"/>
                <w:sz w:val="22"/>
                <w:szCs w:val="22"/>
              </w:rPr>
              <w:t xml:space="preserve"> nezral</w:t>
            </w:r>
            <w:r w:rsidRPr="00AA478D">
              <w:rPr>
                <w:rFonts w:asciiTheme="minorHAnsi" w:hAnsiTheme="minorHAnsi"/>
                <w:sz w:val="22"/>
                <w:szCs w:val="22"/>
              </w:rPr>
              <w:t>é</w:t>
            </w:r>
            <w:r w:rsidR="0072206C" w:rsidRPr="00AA478D">
              <w:rPr>
                <w:rFonts w:asciiTheme="minorHAnsi" w:hAnsiTheme="minorHAnsi"/>
                <w:sz w:val="22"/>
                <w:szCs w:val="22"/>
              </w:rPr>
              <w:t xml:space="preserve"> granulocyt</w:t>
            </w:r>
            <w:r w:rsidRPr="00AA478D">
              <w:rPr>
                <w:rFonts w:asciiTheme="minorHAnsi" w:hAnsiTheme="minorHAnsi"/>
                <w:sz w:val="22"/>
                <w:szCs w:val="22"/>
              </w:rPr>
              <w:t xml:space="preserve">y (IG)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měření normoblastů bez nutnosti použití dalších reagencií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přímé měření retikulocytů bez nutnosti </w:t>
            </w:r>
            <w:proofErr w:type="spellStart"/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preanalytické</w:t>
            </w:r>
            <w:proofErr w:type="spellEnd"/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přípravy vzorku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automatické prodloužení času počítání buněk u </w:t>
            </w:r>
            <w:proofErr w:type="spellStart"/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cytopenických</w:t>
            </w:r>
            <w:proofErr w:type="spellEnd"/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vzorků v rámci jedné aspirace bez nutnosti další aspirace a dalšího použití reagencií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možnost automatického přeměření vzorku dle nastavení uživatelských pravidel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možnost nastavení </w:t>
            </w:r>
            <w:r w:rsidR="004A4D17"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automatické </w:t>
            </w: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denní údržby analytického systému</w:t>
            </w:r>
            <w:r w:rsidR="004A4D17"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, tedy</w:t>
            </w: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r w:rsidR="00530079"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s minimálním</w:t>
            </w: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  <w:r w:rsidR="00530079"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zásahem </w:t>
            </w: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obsluhy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software s možností vzdálené správy a obsluhy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>měření tělních tekutin, výpotků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automatická korekce WBC o interferující buňky (NRBC, </w:t>
            </w:r>
            <w:proofErr w:type="spellStart"/>
            <w:r w:rsidRPr="00AA478D">
              <w:rPr>
                <w:rFonts w:asciiTheme="minorHAnsi" w:hAnsiTheme="minorHAnsi" w:cs="Calibri"/>
                <w:sz w:val="22"/>
                <w:szCs w:val="22"/>
              </w:rPr>
              <w:t>agreg.PLT</w:t>
            </w:r>
            <w:proofErr w:type="spell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, RBC fragment, …)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optické počítání WBC pro verifikaci výsledků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>volba módu měření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kompletní monitorování reagencií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přímé načítání reagencií a kontrolních materiálů </w:t>
            </w:r>
            <w:proofErr w:type="gramStart"/>
            <w:r w:rsidRPr="00AA478D">
              <w:rPr>
                <w:rFonts w:asciiTheme="minorHAnsi" w:hAnsiTheme="minorHAnsi" w:cs="Calibri"/>
                <w:sz w:val="22"/>
                <w:szCs w:val="22"/>
              </w:rPr>
              <w:t>2D</w:t>
            </w:r>
            <w:proofErr w:type="gramEnd"/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 čárovým kódem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kontinuální výměna reagencií bez přerušení provozu minimálně pro K0 + DIFF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automatický, nezávislý softwarový blok pro kontrolu kvality měření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27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kompletní statistika opakovatelnosti v čase a v pro automatické sledování QC v reálném čase během rutinního provozu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Nepřetržitá činnost 24 hod denně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2206C" w:rsidRPr="00AA478D" w:rsidTr="0072206C">
        <w:tc>
          <w:tcPr>
            <w:tcW w:w="3969" w:type="dxa"/>
          </w:tcPr>
          <w:p w:rsidR="0072206C" w:rsidRPr="00AA478D" w:rsidRDefault="0072206C" w:rsidP="00F274CD">
            <w:pPr>
              <w:pStyle w:val="Default"/>
              <w:spacing w:after="30"/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sz w:val="22"/>
                <w:szCs w:val="22"/>
              </w:rPr>
              <w:t xml:space="preserve">Oboustranná komunikace s LIS </w:t>
            </w:r>
          </w:p>
        </w:tc>
        <w:tc>
          <w:tcPr>
            <w:tcW w:w="1701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72206C" w:rsidRPr="00AA478D" w:rsidRDefault="0072206C" w:rsidP="00E05BEF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6313B" w:rsidRPr="00AA478D" w:rsidTr="0072206C">
        <w:tc>
          <w:tcPr>
            <w:tcW w:w="3969" w:type="dxa"/>
          </w:tcPr>
          <w:p w:rsidR="00D6313B" w:rsidRPr="00AA478D" w:rsidRDefault="00D6313B" w:rsidP="00D6313B">
            <w:pPr>
              <w:rPr>
                <w:rFonts w:asciiTheme="minorHAnsi" w:hAnsiTheme="minorHAnsi"/>
                <w:sz w:val="22"/>
                <w:szCs w:val="22"/>
              </w:rPr>
            </w:pPr>
            <w:r w:rsidRPr="00AA478D">
              <w:rPr>
                <w:rFonts w:asciiTheme="minorHAnsi" w:hAnsiTheme="minorHAnsi"/>
                <w:sz w:val="22"/>
                <w:szCs w:val="22"/>
              </w:rPr>
              <w:t>Požadované měřící rozsahy pro vybrané parametry vyšetření:</w:t>
            </w:r>
          </w:p>
          <w:p w:rsidR="00D6313B" w:rsidRPr="00AA478D" w:rsidRDefault="00D6313B" w:rsidP="00D6313B">
            <w:pPr>
              <w:pStyle w:val="Odstavecseseznamem"/>
              <w:numPr>
                <w:ilvl w:val="0"/>
                <w:numId w:val="23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/>
                <w:sz w:val="22"/>
                <w:szCs w:val="22"/>
              </w:rPr>
              <w:t>WBC: min. do 400 x 10</w:t>
            </w:r>
            <w:r w:rsidRPr="00AA478D">
              <w:rPr>
                <w:rFonts w:asciiTheme="minorHAnsi" w:hAnsiTheme="minorHAnsi"/>
                <w:sz w:val="22"/>
                <w:szCs w:val="22"/>
                <w:vertAlign w:val="superscript"/>
              </w:rPr>
              <w:t>9</w:t>
            </w:r>
            <w:r w:rsidRPr="00AA478D">
              <w:rPr>
                <w:rFonts w:asciiTheme="minorHAnsi" w:hAnsiTheme="minorHAnsi"/>
                <w:sz w:val="22"/>
                <w:szCs w:val="22"/>
              </w:rPr>
              <w:t xml:space="preserve"> buněk / L</w:t>
            </w:r>
          </w:p>
          <w:p w:rsidR="00D6313B" w:rsidRPr="00AA478D" w:rsidRDefault="00D6313B" w:rsidP="00D6313B">
            <w:pPr>
              <w:pStyle w:val="Odstavecseseznamem"/>
              <w:numPr>
                <w:ilvl w:val="0"/>
                <w:numId w:val="23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/>
                <w:sz w:val="22"/>
                <w:szCs w:val="22"/>
              </w:rPr>
              <w:t>RBC: min. do 8,0 x 10</w:t>
            </w:r>
            <w:r w:rsidRPr="00AA478D">
              <w:rPr>
                <w:rFonts w:asciiTheme="minorHAnsi" w:hAnsiTheme="minorHAnsi"/>
                <w:sz w:val="22"/>
                <w:szCs w:val="22"/>
                <w:vertAlign w:val="superscript"/>
              </w:rPr>
              <w:t>12</w:t>
            </w:r>
            <w:r w:rsidRPr="00AA478D">
              <w:rPr>
                <w:rFonts w:asciiTheme="minorHAnsi" w:hAnsiTheme="minorHAnsi"/>
                <w:sz w:val="22"/>
                <w:szCs w:val="22"/>
              </w:rPr>
              <w:t xml:space="preserve"> buněk / L</w:t>
            </w:r>
          </w:p>
          <w:p w:rsidR="00D6313B" w:rsidRPr="00AA478D" w:rsidRDefault="00D6313B" w:rsidP="00D6313B">
            <w:pPr>
              <w:pStyle w:val="Odstavecseseznamem"/>
              <w:numPr>
                <w:ilvl w:val="0"/>
                <w:numId w:val="23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/>
                <w:sz w:val="22"/>
                <w:szCs w:val="22"/>
              </w:rPr>
              <w:t>HGB: min. do 250 g / L</w:t>
            </w:r>
          </w:p>
          <w:p w:rsidR="00D6313B" w:rsidRPr="00AA478D" w:rsidRDefault="00D6313B" w:rsidP="00D6313B">
            <w:pPr>
              <w:pStyle w:val="Odstavecseseznamem"/>
              <w:numPr>
                <w:ilvl w:val="0"/>
                <w:numId w:val="23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A478D">
              <w:rPr>
                <w:rFonts w:asciiTheme="minorHAnsi" w:hAnsiTheme="minorHAnsi"/>
                <w:sz w:val="22"/>
                <w:szCs w:val="22"/>
              </w:rPr>
              <w:t>PLT: min. do 3000 x 10</w:t>
            </w:r>
            <w:r w:rsidRPr="00AA478D">
              <w:rPr>
                <w:rFonts w:asciiTheme="minorHAnsi" w:hAnsiTheme="minorHAnsi"/>
                <w:sz w:val="22"/>
                <w:szCs w:val="22"/>
                <w:vertAlign w:val="superscript"/>
              </w:rPr>
              <w:t xml:space="preserve">9 </w:t>
            </w:r>
            <w:r w:rsidRPr="00AA478D">
              <w:rPr>
                <w:rFonts w:asciiTheme="minorHAnsi" w:hAnsiTheme="minorHAnsi"/>
                <w:sz w:val="22"/>
                <w:szCs w:val="22"/>
              </w:rPr>
              <w:t>buněk /</w:t>
            </w:r>
            <w:r w:rsidRPr="00AA478D">
              <w:rPr>
                <w:rFonts w:asciiTheme="minorHAnsi" w:hAnsiTheme="minorHAnsi"/>
              </w:rPr>
              <w:t xml:space="preserve"> L</w:t>
            </w:r>
          </w:p>
        </w:tc>
        <w:tc>
          <w:tcPr>
            <w:tcW w:w="1701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6313B" w:rsidRPr="00AA478D" w:rsidTr="0072206C">
        <w:tc>
          <w:tcPr>
            <w:tcW w:w="3969" w:type="dxa"/>
          </w:tcPr>
          <w:p w:rsidR="00D6313B" w:rsidRPr="00AA478D" w:rsidRDefault="00D6313B" w:rsidP="00D6313B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Měřené parametry: WBC, WBC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opt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RBC,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Hgb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Hct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MCV, MCH, MCHC, RDW, PLT,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Pct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MPV, </w:t>
            </w:r>
            <w:proofErr w:type="gram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PDW,LY</w:t>
            </w:r>
            <w:proofErr w:type="gram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%, LY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abs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MO%, MO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abs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NE%, NE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abs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EOS%, EOS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abs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BA%, BA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abs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NRBC%, NRBC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abs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, Ret%, Ret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abs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, IRF</w:t>
            </w:r>
          </w:p>
        </w:tc>
        <w:tc>
          <w:tcPr>
            <w:tcW w:w="1701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6313B" w:rsidRPr="00AA478D" w:rsidTr="0072206C">
        <w:tc>
          <w:tcPr>
            <w:tcW w:w="3969" w:type="dxa"/>
          </w:tcPr>
          <w:p w:rsidR="00D6313B" w:rsidRPr="00AA478D" w:rsidRDefault="00D6313B" w:rsidP="00D6313B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QC s </w:t>
            </w:r>
            <w:proofErr w:type="spellStart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Levey-Jenningsovým</w:t>
            </w:r>
            <w:proofErr w:type="spellEnd"/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grafem, XB pro klouzavé průměry, denní kontroly, IRF</w:t>
            </w:r>
            <w:r w:rsidR="004A4D1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4A4D1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Immature</w:t>
            </w:r>
            <w:proofErr w:type="spellEnd"/>
            <w:r w:rsidR="004A4D1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A4D1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Reticulocyte</w:t>
            </w:r>
            <w:proofErr w:type="spellEnd"/>
            <w:r w:rsidR="004A4D1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A4D1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Fraction</w:t>
            </w:r>
            <w:proofErr w:type="spellEnd"/>
            <w:r w:rsidR="004A4D1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, přizpůsobitelná kalibrace a připomínky a upozornění ohledně QC, automatické exportování QC</w:t>
            </w:r>
            <w:r w:rsidR="00B57A47"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na externí úložiště včetně do LIS</w:t>
            </w:r>
          </w:p>
        </w:tc>
        <w:tc>
          <w:tcPr>
            <w:tcW w:w="1701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6313B" w:rsidRPr="00AA478D" w:rsidTr="0072206C">
        <w:tc>
          <w:tcPr>
            <w:tcW w:w="3969" w:type="dxa"/>
          </w:tcPr>
          <w:p w:rsidR="00D6313B" w:rsidRPr="00AA478D" w:rsidRDefault="00D6313B" w:rsidP="00D6313B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color w:val="000000"/>
                <w:sz w:val="22"/>
                <w:szCs w:val="22"/>
              </w:rPr>
              <w:t>Kapacita: min. 100 vzorků</w:t>
            </w:r>
          </w:p>
        </w:tc>
        <w:tc>
          <w:tcPr>
            <w:tcW w:w="1701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6313B" w:rsidRPr="00AA478D" w:rsidTr="0072206C">
        <w:tc>
          <w:tcPr>
            <w:tcW w:w="3969" w:type="dxa"/>
          </w:tcPr>
          <w:p w:rsidR="00D6313B" w:rsidRPr="00F274CD" w:rsidRDefault="00D6313B" w:rsidP="00F274C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Čárové kódy: digitální čárové kódy s možností </w:t>
            </w:r>
            <w:proofErr w:type="gramStart"/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>2D</w:t>
            </w:r>
            <w:proofErr w:type="gramEnd"/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čárového kódu </w:t>
            </w:r>
          </w:p>
        </w:tc>
        <w:tc>
          <w:tcPr>
            <w:tcW w:w="1701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6313B" w:rsidRPr="00AA478D" w:rsidTr="0072206C">
        <w:tc>
          <w:tcPr>
            <w:tcW w:w="3969" w:type="dxa"/>
          </w:tcPr>
          <w:p w:rsidR="00D6313B" w:rsidRPr="00F274CD" w:rsidRDefault="00D6313B" w:rsidP="00F274C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Identifikační číslo vzorku: min. 20 znaků </w:t>
            </w:r>
          </w:p>
        </w:tc>
        <w:tc>
          <w:tcPr>
            <w:tcW w:w="1701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6313B" w:rsidRPr="00AA478D" w:rsidTr="0072206C">
        <w:tc>
          <w:tcPr>
            <w:tcW w:w="3969" w:type="dxa"/>
          </w:tcPr>
          <w:p w:rsidR="00D6313B" w:rsidRPr="00F274CD" w:rsidRDefault="00D6313B" w:rsidP="00F274CD">
            <w:pPr>
              <w:spacing w:after="160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Systém vzdálené správy, detekce chyb vč. upozornění obsluhy  </w:t>
            </w:r>
          </w:p>
        </w:tc>
        <w:tc>
          <w:tcPr>
            <w:tcW w:w="1701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6313B" w:rsidRPr="00AA478D" w:rsidRDefault="00D6313B" w:rsidP="00D6313B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161B5C" w:rsidRPr="00AA478D" w:rsidTr="0072206C">
        <w:tc>
          <w:tcPr>
            <w:tcW w:w="3969" w:type="dxa"/>
          </w:tcPr>
          <w:p w:rsidR="00161B5C" w:rsidRPr="00F274CD" w:rsidRDefault="00161B5C" w:rsidP="00F274CD">
            <w:pPr>
              <w:spacing w:after="160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>Záložní UPS odpovídající dodávanému analyzátoru</w:t>
            </w:r>
          </w:p>
        </w:tc>
        <w:tc>
          <w:tcPr>
            <w:tcW w:w="1701" w:type="dxa"/>
            <w:vAlign w:val="center"/>
          </w:tcPr>
          <w:p w:rsidR="00161B5C" w:rsidRPr="00AA478D" w:rsidRDefault="00161B5C" w:rsidP="00161B5C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161B5C" w:rsidRPr="00AA478D" w:rsidRDefault="00161B5C" w:rsidP="00161B5C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161B5C" w:rsidRPr="00AA478D" w:rsidTr="0072206C">
        <w:tc>
          <w:tcPr>
            <w:tcW w:w="3969" w:type="dxa"/>
          </w:tcPr>
          <w:p w:rsidR="00161B5C" w:rsidRPr="00AA478D" w:rsidRDefault="00161B5C" w:rsidP="00161B5C">
            <w:pPr>
              <w:spacing w:after="160" w:line="259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AA478D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Typy vyšetření:</w:t>
            </w:r>
          </w:p>
        </w:tc>
        <w:tc>
          <w:tcPr>
            <w:tcW w:w="1701" w:type="dxa"/>
            <w:vAlign w:val="center"/>
          </w:tcPr>
          <w:p w:rsidR="00161B5C" w:rsidRPr="00AA478D" w:rsidRDefault="00161B5C" w:rsidP="00161B5C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161B5C" w:rsidRPr="00AA478D" w:rsidRDefault="00161B5C" w:rsidP="00161B5C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161B5C" w:rsidRPr="00AA478D" w:rsidTr="0072206C">
        <w:tc>
          <w:tcPr>
            <w:tcW w:w="3969" w:type="dxa"/>
          </w:tcPr>
          <w:p w:rsidR="00E94A8F" w:rsidRPr="00E94A8F" w:rsidRDefault="00E94A8F" w:rsidP="008C2C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</w:pPr>
            <w:r w:rsidRPr="00E94A8F"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  <w:t>Plný provoz oddělení</w:t>
            </w:r>
            <w:r w:rsidR="00872C30"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  <w:t>, který musí být schopen poptávaný analyzátor obsáhnout v případě poruchy stávající hematologické linky</w:t>
            </w:r>
            <w:r w:rsidRPr="00E94A8F"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  <w:t>:</w:t>
            </w:r>
          </w:p>
          <w:p w:rsidR="008C2CEE" w:rsidRPr="00B94059" w:rsidRDefault="008C2CEE" w:rsidP="008C2C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- KO 4</w:t>
            </w:r>
            <w:r w:rsidR="00E94A8F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2</w:t>
            </w: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 tis. / rok</w:t>
            </w:r>
          </w:p>
          <w:p w:rsidR="008C2CEE" w:rsidRPr="00B94059" w:rsidRDefault="008C2CEE" w:rsidP="008C2C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- </w:t>
            </w:r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KO + </w:t>
            </w:r>
            <w:proofErr w:type="spellStart"/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dif</w:t>
            </w:r>
            <w:proofErr w:type="spellEnd"/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. 5</w:t>
            </w:r>
            <w:r w:rsidR="00E94A8F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3</w:t>
            </w:r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 tis./ rok</w:t>
            </w:r>
          </w:p>
          <w:p w:rsidR="00161B5C" w:rsidRDefault="008C2CEE" w:rsidP="00AA478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- retikulocyty </w:t>
            </w:r>
            <w:r w:rsid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40</w:t>
            </w: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00 /rok</w:t>
            </w:r>
          </w:p>
          <w:p w:rsidR="00E94A8F" w:rsidRDefault="00872C30" w:rsidP="00AA478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lastRenderedPageBreak/>
              <w:t>- t</w:t>
            </w: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ělní tekutiny, transudát a </w:t>
            </w:r>
            <w:proofErr w:type="spellStart"/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>exudát</w:t>
            </w:r>
            <w:proofErr w:type="spellEnd"/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400</w:t>
            </w:r>
            <w:r w:rsidR="00053C8B">
              <w:rPr>
                <w:rFonts w:asciiTheme="minorHAnsi" w:hAnsiTheme="minorHAnsi" w:cs="Calibri"/>
                <w:color w:val="000000"/>
                <w:sz w:val="22"/>
                <w:szCs w:val="22"/>
              </w:rPr>
              <w:t>/r</w:t>
            </w: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>ok</w:t>
            </w:r>
          </w:p>
          <w:p w:rsidR="00E94A8F" w:rsidRDefault="00E94A8F" w:rsidP="00AA478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</w:pPr>
            <w:r w:rsidRPr="00E94A8F"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  <w:t>Provoz na poptávaném záložním analyzátoru</w:t>
            </w:r>
            <w:r w:rsidR="008F72D2"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  <w:t xml:space="preserve"> (cena je součástí hodnocení nabídek)</w:t>
            </w:r>
            <w:r w:rsidRPr="00E94A8F">
              <w:rPr>
                <w:rFonts w:asciiTheme="minorHAnsi" w:eastAsiaTheme="minorHAnsi" w:hAnsiTheme="minorHAnsi" w:cs="Calibri"/>
                <w:sz w:val="22"/>
                <w:szCs w:val="22"/>
                <w:u w:val="single"/>
                <w:lang w:eastAsia="en-US"/>
              </w:rPr>
              <w:t>:</w:t>
            </w:r>
          </w:p>
          <w:p w:rsidR="00E94A8F" w:rsidRPr="00B94059" w:rsidRDefault="00E94A8F" w:rsidP="00E94A8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- KO </w:t>
            </w:r>
            <w:r w:rsidR="008F72D2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3000</w:t>
            </w: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 / rok</w:t>
            </w:r>
          </w:p>
          <w:p w:rsidR="00E94A8F" w:rsidRPr="00B94059" w:rsidRDefault="00E94A8F" w:rsidP="00E94A8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- </w:t>
            </w:r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KO + </w:t>
            </w:r>
            <w:proofErr w:type="spellStart"/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dif</w:t>
            </w:r>
            <w:proofErr w:type="spellEnd"/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. </w:t>
            </w:r>
            <w:r w:rsidR="008F72D2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7000</w:t>
            </w:r>
            <w:r w:rsidR="00872C30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B33246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/ rok</w:t>
            </w:r>
          </w:p>
          <w:p w:rsidR="00E94A8F" w:rsidRDefault="00E94A8F" w:rsidP="00AA478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- retikulocyty </w:t>
            </w:r>
            <w:r w:rsidR="008F72D2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200</w:t>
            </w:r>
            <w:r w:rsidRPr="00B94059"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 xml:space="preserve"> /rok</w:t>
            </w:r>
          </w:p>
          <w:p w:rsidR="00872C30" w:rsidRPr="00872C30" w:rsidRDefault="00872C30" w:rsidP="00AA478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Calibri"/>
                <w:sz w:val="22"/>
                <w:szCs w:val="22"/>
                <w:lang w:eastAsia="en-US"/>
              </w:rPr>
              <w:t>- t</w:t>
            </w: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ělní tekutiny, transudát a </w:t>
            </w:r>
            <w:proofErr w:type="spellStart"/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>exudát</w:t>
            </w:r>
            <w:proofErr w:type="spellEnd"/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="008F72D2">
              <w:rPr>
                <w:rFonts w:asciiTheme="minorHAnsi" w:hAnsiTheme="minorHAnsi" w:cs="Calibri"/>
                <w:color w:val="000000"/>
                <w:sz w:val="22"/>
                <w:szCs w:val="22"/>
              </w:rPr>
              <w:t>5</w:t>
            </w: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>0</w:t>
            </w:r>
            <w:r w:rsidR="00053C8B">
              <w:rPr>
                <w:rFonts w:asciiTheme="minorHAnsi" w:hAnsiTheme="minorHAnsi" w:cs="Calibri"/>
                <w:color w:val="000000"/>
                <w:sz w:val="22"/>
                <w:szCs w:val="22"/>
              </w:rPr>
              <w:t>/ro</w:t>
            </w:r>
            <w:r w:rsidRPr="00F274CD">
              <w:rPr>
                <w:rFonts w:asciiTheme="minorHAnsi" w:hAnsiTheme="minorHAns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1701" w:type="dxa"/>
            <w:vAlign w:val="center"/>
          </w:tcPr>
          <w:p w:rsidR="00161B5C" w:rsidRPr="00AA478D" w:rsidRDefault="00161B5C" w:rsidP="00161B5C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:rsidR="00161B5C" w:rsidRPr="00AA478D" w:rsidRDefault="00161B5C" w:rsidP="00161B5C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D24876" w:rsidRPr="00AA478D" w:rsidTr="0072206C">
        <w:tc>
          <w:tcPr>
            <w:tcW w:w="3969" w:type="dxa"/>
          </w:tcPr>
          <w:p w:rsidR="00D24876" w:rsidRPr="00146082" w:rsidRDefault="00D24876" w:rsidP="00146082">
            <w:pPr>
              <w:spacing w:after="200" w:line="276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46082">
              <w:rPr>
                <w:rFonts w:asciiTheme="minorHAnsi" w:hAnsiTheme="minorHAnsi"/>
                <w:sz w:val="22"/>
                <w:szCs w:val="22"/>
              </w:rPr>
              <w:t>Podporované komunikační protokoly jmenovitě pro přenos výsledku a případně licenční omezení</w:t>
            </w:r>
          </w:p>
        </w:tc>
        <w:tc>
          <w:tcPr>
            <w:tcW w:w="1701" w:type="dxa"/>
            <w:vAlign w:val="center"/>
          </w:tcPr>
          <w:p w:rsidR="00D24876" w:rsidRPr="00AA478D" w:rsidRDefault="00D24876" w:rsidP="00D24876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D24876" w:rsidRPr="00AA478D" w:rsidRDefault="00D24876" w:rsidP="00D24876">
            <w:pPr>
              <w:jc w:val="center"/>
              <w:rPr>
                <w:rFonts w:asciiTheme="minorHAnsi" w:hAnsiTheme="minorHAnsi"/>
              </w:rPr>
            </w:pPr>
            <w:r w:rsidRPr="00AA478D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:rsidR="00BD382F" w:rsidRDefault="00BD382F" w:rsidP="00225624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F274CD" w:rsidRPr="002476E6" w:rsidTr="00862ED3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F274CD" w:rsidRPr="002476E6" w:rsidRDefault="00F274CD" w:rsidP="00862ED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F274CD" w:rsidRPr="002476E6" w:rsidRDefault="00F274CD" w:rsidP="00862ED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</w:t>
            </w:r>
            <w:r w:rsidRPr="002476E6">
              <w:rPr>
                <w:rFonts w:eastAsia="Times New Roman" w:cs="Times New Roman"/>
                <w:lang w:eastAsia="cs-CZ"/>
              </w:rPr>
              <w:t xml:space="preserve">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F274CD" w:rsidRPr="002476E6" w:rsidRDefault="00F274CD" w:rsidP="00862ED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F274CD" w:rsidRPr="002476E6" w:rsidTr="00862ED3">
        <w:trPr>
          <w:jc w:val="center"/>
        </w:trPr>
        <w:tc>
          <w:tcPr>
            <w:tcW w:w="7797" w:type="dxa"/>
            <w:vAlign w:val="center"/>
          </w:tcPr>
          <w:p w:rsidR="00F274CD" w:rsidRPr="00D87CB8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 w:rsidRPr="00D87CB8"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87CB8"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1842" w:type="dxa"/>
          </w:tcPr>
          <w:p w:rsidR="00F274CD" w:rsidRDefault="00F274CD" w:rsidP="00862ED3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274CD" w:rsidRPr="002476E6" w:rsidTr="00862ED3">
        <w:trPr>
          <w:jc w:val="center"/>
        </w:trPr>
        <w:tc>
          <w:tcPr>
            <w:tcW w:w="7797" w:type="dxa"/>
            <w:vAlign w:val="center"/>
          </w:tcPr>
          <w:p w:rsidR="00F274CD" w:rsidRPr="002476E6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 w:rsidRPr="00D87CB8"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1842" w:type="dxa"/>
          </w:tcPr>
          <w:p w:rsidR="00F274CD" w:rsidRDefault="00F274CD" w:rsidP="00862ED3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274CD" w:rsidRPr="002476E6" w:rsidTr="00862ED3">
        <w:trPr>
          <w:jc w:val="center"/>
        </w:trPr>
        <w:tc>
          <w:tcPr>
            <w:tcW w:w="7797" w:type="dxa"/>
            <w:vAlign w:val="center"/>
          </w:tcPr>
          <w:p w:rsidR="00F274CD" w:rsidRPr="002476E6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>Pro v</w:t>
            </w:r>
            <w:r>
              <w:rPr>
                <w:rFonts w:ascii="Calibri" w:hAnsi="Calibri" w:cs="Calibri"/>
                <w:sz w:val="22"/>
                <w:szCs w:val="22"/>
              </w:rPr>
              <w:t>eškerý</w:t>
            </w:r>
            <w:r w:rsidRPr="00D87CB8">
              <w:rPr>
                <w:rFonts w:ascii="Calibri" w:hAnsi="Calibri" w:cs="Calibri"/>
                <w:sz w:val="22"/>
                <w:szCs w:val="22"/>
              </w:rPr>
              <w:t xml:space="preserve"> dodávaný software musí být licence správně uvedena na faktuře, pro prokázání správného nabytí licence</w:t>
            </w:r>
          </w:p>
        </w:tc>
        <w:tc>
          <w:tcPr>
            <w:tcW w:w="1842" w:type="dxa"/>
          </w:tcPr>
          <w:p w:rsidR="00F274CD" w:rsidRDefault="00F274CD" w:rsidP="00862ED3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274CD" w:rsidRPr="002476E6" w:rsidTr="00862ED3">
        <w:trPr>
          <w:jc w:val="center"/>
        </w:trPr>
        <w:tc>
          <w:tcPr>
            <w:tcW w:w="7797" w:type="dxa"/>
            <w:vAlign w:val="center"/>
          </w:tcPr>
          <w:p w:rsidR="00F274CD" w:rsidRPr="002476E6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7CB8"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 w:rsidRPr="00D87CB8"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 w:rsidRPr="00D87CB8"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 w:rsidRPr="00D87CB8"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1842" w:type="dxa"/>
          </w:tcPr>
          <w:p w:rsidR="00F274CD" w:rsidRDefault="00F274CD" w:rsidP="00862ED3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274CD" w:rsidRPr="002476E6" w:rsidTr="00862ED3">
        <w:trPr>
          <w:jc w:val="center"/>
        </w:trPr>
        <w:tc>
          <w:tcPr>
            <w:tcW w:w="7797" w:type="dxa"/>
            <w:vAlign w:val="center"/>
          </w:tcPr>
          <w:p w:rsidR="00F274CD" w:rsidRPr="002476E6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D87CB8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1842" w:type="dxa"/>
          </w:tcPr>
          <w:p w:rsidR="00F274CD" w:rsidRDefault="00F274CD" w:rsidP="00862ED3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274CD" w:rsidRPr="002476E6" w:rsidTr="00862ED3">
        <w:trPr>
          <w:trHeight w:val="408"/>
          <w:jc w:val="center"/>
        </w:trPr>
        <w:tc>
          <w:tcPr>
            <w:tcW w:w="7797" w:type="dxa"/>
            <w:vAlign w:val="center"/>
          </w:tcPr>
          <w:p w:rsidR="00F274CD" w:rsidRPr="002476E6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D87CB8">
              <w:rPr>
                <w:rFonts w:ascii="Calibri" w:hAnsi="Calibri" w:cs="Calibri"/>
                <w:sz w:val="22"/>
                <w:szCs w:val="22"/>
              </w:rPr>
              <w:t>omunikační porty pro sítovou komunikaci</w:t>
            </w:r>
          </w:p>
        </w:tc>
        <w:tc>
          <w:tcPr>
            <w:tcW w:w="1842" w:type="dxa"/>
          </w:tcPr>
          <w:p w:rsidR="00F274CD" w:rsidRDefault="00F274CD" w:rsidP="00862ED3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274CD" w:rsidRPr="002476E6" w:rsidTr="00862ED3">
        <w:trPr>
          <w:trHeight w:val="677"/>
          <w:jc w:val="center"/>
        </w:trPr>
        <w:tc>
          <w:tcPr>
            <w:tcW w:w="7797" w:type="dxa"/>
            <w:vAlign w:val="center"/>
          </w:tcPr>
          <w:p w:rsidR="00F274CD" w:rsidRPr="00D87CB8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Pr="00D87CB8">
              <w:rPr>
                <w:rFonts w:ascii="Calibri" w:hAnsi="Calibri" w:cs="Calibri"/>
                <w:sz w:val="22"/>
                <w:szCs w:val="22"/>
              </w:rPr>
              <w:t>icence na komunikační protokol s NIS / PACS je součástí dodávky HL7, GDT nebo DICOM</w:t>
            </w:r>
          </w:p>
        </w:tc>
        <w:tc>
          <w:tcPr>
            <w:tcW w:w="1842" w:type="dxa"/>
          </w:tcPr>
          <w:p w:rsidR="00F274CD" w:rsidRDefault="00F274CD" w:rsidP="00862ED3">
            <w:r w:rsidRPr="006818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7765CA" w:rsidRDefault="007765CA" w:rsidP="00225624">
      <w:pPr>
        <w:rPr>
          <w:rFonts w:asciiTheme="minorHAnsi" w:hAnsiTheme="minorHAnsi"/>
          <w:lang w:eastAsia="en-US"/>
        </w:rPr>
      </w:pPr>
    </w:p>
    <w:p w:rsidR="00DB6726" w:rsidRDefault="00DB6726" w:rsidP="00225624">
      <w:pPr>
        <w:rPr>
          <w:rFonts w:asciiTheme="minorHAnsi" w:hAnsiTheme="minorHAnsi"/>
          <w:lang w:eastAsia="en-US"/>
        </w:rPr>
      </w:pPr>
      <w:bookmarkStart w:id="0" w:name="_GoBack"/>
      <w:bookmarkEnd w:id="0"/>
    </w:p>
    <w:p w:rsidR="007765CA" w:rsidRPr="00AA478D" w:rsidRDefault="007765CA" w:rsidP="00AA478D">
      <w:pPr>
        <w:jc w:val="center"/>
        <w:rPr>
          <w:rFonts w:asciiTheme="minorHAnsi" w:hAnsiTheme="minorHAnsi"/>
          <w:b/>
          <w:bCs/>
          <w:lang w:eastAsia="en-US"/>
        </w:rPr>
      </w:pPr>
      <w:r w:rsidRPr="00AA478D">
        <w:rPr>
          <w:rFonts w:asciiTheme="minorHAnsi" w:hAnsiTheme="minorHAnsi"/>
          <w:b/>
          <w:bCs/>
          <w:lang w:eastAsia="en-US"/>
        </w:rPr>
        <w:t>Hodnocení kvalitativních kritérií – 70 % cena – 30 % kvalitativní kritéria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7371"/>
        <w:gridCol w:w="1134"/>
        <w:gridCol w:w="1134"/>
      </w:tblGrid>
      <w:tr w:rsidR="007765CA" w:rsidRPr="00AA478D" w:rsidTr="00AA478D">
        <w:trPr>
          <w:trHeight w:val="24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Default="007765CA" w:rsidP="007765CA">
            <w:pPr>
              <w:pStyle w:val="Prosttex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7765CA" w:rsidRPr="00AA478D" w:rsidRDefault="007765CA" w:rsidP="00AA478D">
            <w:pPr>
              <w:pStyle w:val="Prosttex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Název kvalitativního kritéria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AA478D">
            <w:pPr>
              <w:pStyle w:val="Prosttex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Splnění kritéria: ANO/NE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AA478D">
            <w:pPr>
              <w:pStyle w:val="Prosttex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Hodnota kritéria</w:t>
            </w:r>
          </w:p>
        </w:tc>
      </w:tr>
      <w:tr w:rsidR="007765CA" w:rsidRPr="00AA478D" w:rsidTr="00AA478D">
        <w:trPr>
          <w:trHeight w:val="24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862ED3">
            <w:pPr>
              <w:pStyle w:val="Prosttext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 xml:space="preserve">Oboustranný podavač vzorků pro minimalizaci zásahu obsluhy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862ED3">
            <w:pPr>
              <w:pStyle w:val="Prosttex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AA478D">
            <w:pPr>
              <w:pStyle w:val="Prosttex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10 %</w:t>
            </w:r>
          </w:p>
        </w:tc>
      </w:tr>
      <w:tr w:rsidR="007765CA" w:rsidRPr="00AA478D" w:rsidTr="00AA478D">
        <w:trPr>
          <w:trHeight w:val="9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862ED3">
            <w:pPr>
              <w:pStyle w:val="Prosttext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 xml:space="preserve">Diferenciální rozpočet leukocytů měřený na nativních leukocytech bez barvení nebo jejich selektivní </w:t>
            </w:r>
            <w:proofErr w:type="spellStart"/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lýzy</w:t>
            </w:r>
            <w:proofErr w:type="spellEnd"/>
            <w:r w:rsidRPr="00AA478D">
              <w:rPr>
                <w:rFonts w:asciiTheme="minorHAnsi" w:hAnsiTheme="minorHAnsi" w:cs="Times New Roman"/>
                <w:sz w:val="22"/>
                <w:szCs w:val="22"/>
              </w:rPr>
              <w:t xml:space="preserve">, měřený navzájem několika nezávislými </w:t>
            </w:r>
            <w:proofErr w:type="spellStart"/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fytikálními</w:t>
            </w:r>
            <w:proofErr w:type="spellEnd"/>
            <w:r w:rsidRPr="00AA478D">
              <w:rPr>
                <w:rFonts w:asciiTheme="minorHAnsi" w:hAnsiTheme="minorHAnsi" w:cs="Times New Roman"/>
                <w:sz w:val="22"/>
                <w:szCs w:val="22"/>
              </w:rPr>
              <w:t xml:space="preserve"> metodami (technologií rozptylu laserového paprsku, metodou měření objemu buněk nebo jejich kombinací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862ED3">
            <w:pPr>
              <w:pStyle w:val="Prosttex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AA478D">
            <w:pPr>
              <w:pStyle w:val="Prosttex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10 %</w:t>
            </w:r>
          </w:p>
        </w:tc>
      </w:tr>
      <w:tr w:rsidR="007765CA" w:rsidRPr="00AA478D" w:rsidTr="00AA478D">
        <w:trPr>
          <w:trHeight w:val="738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862ED3">
            <w:pPr>
              <w:pStyle w:val="Prosttext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color w:val="000000"/>
                <w:sz w:val="22"/>
                <w:szCs w:val="22"/>
              </w:rPr>
              <w:t xml:space="preserve">Přímo měřený parametr pro včasný záchyt sepse včetně kontrolního materiálu a definovanou </w:t>
            </w:r>
            <w:proofErr w:type="spellStart"/>
            <w:r w:rsidRPr="00AA478D">
              <w:rPr>
                <w:rFonts w:asciiTheme="minorHAnsi" w:hAnsiTheme="minorHAnsi" w:cs="Times New Roman"/>
                <w:color w:val="000000"/>
                <w:sz w:val="22"/>
                <w:szCs w:val="22"/>
              </w:rPr>
              <w:t>cut</w:t>
            </w:r>
            <w:proofErr w:type="spellEnd"/>
            <w:r w:rsidRPr="00AA478D">
              <w:rPr>
                <w:rFonts w:asciiTheme="minorHAnsi" w:hAnsiTheme="minorHAns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A478D">
              <w:rPr>
                <w:rFonts w:asciiTheme="minorHAnsi" w:hAnsiTheme="minorHAnsi" w:cs="Times New Roman"/>
                <w:color w:val="000000"/>
                <w:sz w:val="22"/>
                <w:szCs w:val="22"/>
              </w:rPr>
              <w:t>off</w:t>
            </w:r>
            <w:proofErr w:type="spellEnd"/>
            <w:r w:rsidRPr="00AA478D">
              <w:rPr>
                <w:rFonts w:asciiTheme="minorHAnsi" w:hAnsiTheme="minorHAnsi" w:cs="Times New Roman"/>
                <w:color w:val="000000"/>
                <w:sz w:val="22"/>
                <w:szCs w:val="22"/>
              </w:rPr>
              <w:t xml:space="preserve"> hodnotou specifikovanou buď v manuálu nebo technické specifikaci analyzátoru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862ED3">
            <w:pPr>
              <w:pStyle w:val="Prosttex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CA" w:rsidRPr="00AA478D" w:rsidRDefault="007765CA" w:rsidP="00AA478D">
            <w:pPr>
              <w:pStyle w:val="Prosttex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A478D">
              <w:rPr>
                <w:rFonts w:asciiTheme="minorHAnsi" w:hAnsiTheme="minorHAnsi" w:cs="Times New Roman"/>
                <w:sz w:val="22"/>
                <w:szCs w:val="22"/>
              </w:rPr>
              <w:t>10 %</w:t>
            </w:r>
          </w:p>
        </w:tc>
      </w:tr>
    </w:tbl>
    <w:p w:rsidR="007765CA" w:rsidRPr="00AA478D" w:rsidRDefault="007765CA" w:rsidP="00225624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F274CD" w:rsidRPr="002476E6" w:rsidTr="00862ED3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F274CD" w:rsidRPr="002476E6" w:rsidRDefault="00F274CD" w:rsidP="00862ED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F274CD" w:rsidRPr="002476E6" w:rsidRDefault="00F274CD" w:rsidP="00862ED3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F274CD" w:rsidRPr="002476E6" w:rsidRDefault="00F274CD" w:rsidP="00862ED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F274CD" w:rsidRPr="002476E6" w:rsidTr="00862ED3">
        <w:trPr>
          <w:jc w:val="center"/>
        </w:trPr>
        <w:tc>
          <w:tcPr>
            <w:tcW w:w="7797" w:type="dxa"/>
            <w:vAlign w:val="center"/>
          </w:tcPr>
          <w:p w:rsidR="00F274CD" w:rsidRDefault="00F274CD" w:rsidP="00862ED3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  <w:lang w:eastAsia="en-US"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  <w:lang w:eastAsia="en-US"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  <w:lang w:eastAsia="en-US"/>
              </w:rPr>
              <w:t>. 2 2007“</w:t>
            </w:r>
            <w:r>
              <w:rPr>
                <w:rFonts w:cs="Arial"/>
                <w:b/>
                <w:bCs/>
                <w:i/>
                <w:iCs/>
                <w:lang w:eastAsia="en-US"/>
              </w:rPr>
              <w:t xml:space="preserve"> </w:t>
            </w:r>
            <w:r w:rsidRPr="006A6A2A">
              <w:rPr>
                <w:rFonts w:cs="Arial"/>
                <w:lang w:eastAsia="en-US"/>
              </w:rPr>
              <w:t>u</w:t>
            </w:r>
            <w:r>
              <w:rPr>
                <w:rFonts w:cs="Arial"/>
                <w:lang w:eastAsia="en-US"/>
              </w:rPr>
              <w:t>c</w:t>
            </w:r>
            <w:r w:rsidRPr="006A6A2A">
              <w:rPr>
                <w:rFonts w:cs="Arial"/>
                <w:lang w:eastAsia="en-US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:rsidR="00F274CD" w:rsidRPr="00A5328A" w:rsidRDefault="00F274CD" w:rsidP="00862ED3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  <w:lang w:eastAsia="en-US"/>
              </w:rPr>
              <w:lastRenderedPageBreak/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  <w:lang w:eastAsia="en-US"/>
              </w:rPr>
              <w:t>kVA</w:t>
            </w:r>
            <w:proofErr w:type="spellEnd"/>
            <w:r w:rsidRPr="006A6A2A">
              <w:rPr>
                <w:rFonts w:cs="Arial"/>
                <w:lang w:eastAsia="en-US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</w:tcPr>
          <w:p w:rsidR="00F274CD" w:rsidRDefault="00F274CD" w:rsidP="00862ED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</w:tr>
      <w:tr w:rsidR="00F274CD" w:rsidRPr="002476E6" w:rsidTr="00862ED3">
        <w:trPr>
          <w:jc w:val="center"/>
        </w:trPr>
        <w:tc>
          <w:tcPr>
            <w:tcW w:w="7797" w:type="dxa"/>
            <w:vAlign w:val="center"/>
          </w:tcPr>
          <w:p w:rsidR="00F274CD" w:rsidRDefault="00F274CD" w:rsidP="00862ED3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  <w:lang w:eastAsia="en-US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  <w:lang w:eastAsia="en-US"/>
              </w:rPr>
              <w:t xml:space="preserve">zdroj musí být součástí nabídky </w:t>
            </w:r>
            <w:r w:rsidRPr="006A6A2A">
              <w:rPr>
                <w:rFonts w:cs="Arial"/>
                <w:lang w:eastAsia="en-US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lang w:eastAsia="en-US"/>
              </w:rPr>
              <w:t xml:space="preserve">se </w:t>
            </w:r>
            <w:r w:rsidRPr="006A6A2A">
              <w:rPr>
                <w:rFonts w:cs="Arial"/>
                <w:b/>
                <w:bCs/>
                <w:lang w:eastAsia="en-US"/>
              </w:rPr>
              <w:t>stane součástí dodávaného ME přístroje</w:t>
            </w:r>
            <w:r w:rsidRPr="006A6A2A">
              <w:rPr>
                <w:rFonts w:cs="Arial"/>
                <w:lang w:eastAsia="en-US"/>
              </w:rPr>
              <w:t>. Musí být dodaná jasná specifikace na připojení tohoto nouzového zdroje do napájecí sítě.</w:t>
            </w:r>
          </w:p>
          <w:p w:rsidR="00F274CD" w:rsidRPr="006A6A2A" w:rsidRDefault="00F274CD" w:rsidP="00862ED3">
            <w:pPr>
              <w:jc w:val="both"/>
              <w:rPr>
                <w:rFonts w:cs="Arial"/>
                <w:b/>
                <w:bCs/>
                <w:u w:val="single"/>
                <w:lang w:eastAsia="en-US"/>
              </w:rPr>
            </w:pPr>
            <w:r w:rsidRPr="006A6A2A">
              <w:rPr>
                <w:rFonts w:cs="Arial"/>
                <w:b/>
                <w:bCs/>
                <w:u w:val="single"/>
                <w:lang w:eastAsia="en-US"/>
              </w:rPr>
              <w:t xml:space="preserve">Současně bude uvedena i požadovaná doba zálohy ze samostatného nouzového zdroje UPS. </w:t>
            </w:r>
          </w:p>
          <w:p w:rsidR="00F274CD" w:rsidRPr="006A6A2A" w:rsidRDefault="00F274CD" w:rsidP="00862ED3">
            <w:pPr>
              <w:jc w:val="both"/>
              <w:rPr>
                <w:rFonts w:cs="Arial"/>
                <w:lang w:eastAsia="en-US"/>
              </w:rPr>
            </w:pPr>
            <w:r w:rsidRPr="006A6A2A">
              <w:rPr>
                <w:rFonts w:cs="Arial"/>
                <w:lang w:eastAsia="en-US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:rsidR="00F274CD" w:rsidRPr="002476E6" w:rsidRDefault="00F274CD" w:rsidP="00862E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  <w:lang w:eastAsia="en-US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</w:tcPr>
          <w:p w:rsidR="00F274CD" w:rsidRDefault="00F274CD" w:rsidP="00862ED3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7765CA" w:rsidRPr="00AA478D" w:rsidRDefault="007765CA" w:rsidP="00225624">
      <w:pPr>
        <w:rPr>
          <w:rFonts w:asciiTheme="minorHAnsi" w:hAnsiTheme="minorHAnsi"/>
          <w:lang w:eastAsia="en-US"/>
        </w:rPr>
      </w:pPr>
    </w:p>
    <w:p w:rsidR="006A1CA1" w:rsidRPr="00AA478D" w:rsidRDefault="006A1CA1" w:rsidP="006A1CA1">
      <w:pPr>
        <w:jc w:val="both"/>
        <w:rPr>
          <w:rFonts w:asciiTheme="minorHAnsi" w:hAnsiTheme="minorHAnsi"/>
        </w:rPr>
      </w:pPr>
      <w:r w:rsidRPr="00AA478D">
        <w:rPr>
          <w:rFonts w:asciiTheme="minorHAnsi" w:hAnsiTheme="minorHAnsi"/>
        </w:rP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6A1CA1" w:rsidRPr="00AA478D" w:rsidRDefault="006A1CA1" w:rsidP="006A1CA1">
      <w:pPr>
        <w:ind w:left="426"/>
        <w:jc w:val="both"/>
        <w:rPr>
          <w:rFonts w:asciiTheme="minorHAnsi" w:hAnsiTheme="minorHAnsi"/>
        </w:rPr>
      </w:pPr>
    </w:p>
    <w:p w:rsidR="006A1CA1" w:rsidRPr="00AA478D" w:rsidRDefault="006A1CA1" w:rsidP="006A1CA1">
      <w:pPr>
        <w:jc w:val="both"/>
        <w:rPr>
          <w:rFonts w:asciiTheme="minorHAnsi" w:hAnsiTheme="minorHAnsi"/>
        </w:rPr>
      </w:pPr>
      <w:r w:rsidRPr="00AA478D">
        <w:rPr>
          <w:rFonts w:asciiTheme="minorHAnsi" w:hAnsiTheme="minorHAnsi"/>
        </w:rPr>
        <w:t>TOLERANCE NA ČÍSELNÉ PARAMETRY, KTERÉ NEJSOU OZNAČENY JAKO MINIMÁLNÍ ČI MAXIMÁLNÍ +/- 10%</w:t>
      </w:r>
    </w:p>
    <w:p w:rsidR="0072206C" w:rsidRPr="00AA478D" w:rsidRDefault="0072206C" w:rsidP="00225624">
      <w:pPr>
        <w:rPr>
          <w:rFonts w:asciiTheme="minorHAnsi" w:hAnsiTheme="minorHAnsi"/>
          <w:lang w:eastAsia="en-US"/>
        </w:rPr>
      </w:pPr>
    </w:p>
    <w:p w:rsidR="000000FE" w:rsidRPr="00AA478D" w:rsidRDefault="000000FE" w:rsidP="000000FE">
      <w:pPr>
        <w:autoSpaceDE w:val="0"/>
        <w:autoSpaceDN w:val="0"/>
        <w:adjustRightInd w:val="0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AA478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Provádění kontrol s četností:</w:t>
      </w:r>
    </w:p>
    <w:p w:rsidR="00225624" w:rsidRPr="00AA478D" w:rsidRDefault="000000FE" w:rsidP="00AA478D">
      <w:pPr>
        <w:autoSpaceDE w:val="0"/>
        <w:autoSpaceDN w:val="0"/>
        <w:adjustRightInd w:val="0"/>
        <w:rPr>
          <w:rFonts w:asciiTheme="minorHAnsi" w:hAnsiTheme="minorHAnsi"/>
          <w:b/>
          <w:bCs/>
          <w:lang w:eastAsia="en-US"/>
        </w:rPr>
      </w:pPr>
      <w:r w:rsidRPr="00AA478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1D=1x denně |</w:t>
      </w:r>
      <w:proofErr w:type="gramStart"/>
      <w:r w:rsidRPr="00AA478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1T</w:t>
      </w:r>
      <w:proofErr w:type="gramEnd"/>
      <w:r w:rsidRPr="00AA478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=1x týdně tj. 4x měsíčně |2T=2x týdně, tj. 8x měsíčně | 3T=3x týdně, tj. 12x měsíčně | 4T=4x týdně, tj. 16x měsíčně | 1M=1x měsíčně | 2M=2x měsíčně |2R=2x ročně.</w:t>
      </w:r>
    </w:p>
    <w:p w:rsidR="0065447C" w:rsidRPr="00AA478D" w:rsidRDefault="000000FE" w:rsidP="004006C4">
      <w:pPr>
        <w:pStyle w:val="Nadpis2"/>
        <w:spacing w:before="240"/>
        <w:rPr>
          <w:rFonts w:asciiTheme="minorHAnsi" w:hAnsiTheme="minorHAnsi"/>
          <w:sz w:val="28"/>
          <w:szCs w:val="28"/>
        </w:rPr>
      </w:pPr>
      <w:r w:rsidRPr="00AA478D">
        <w:rPr>
          <w:rFonts w:asciiTheme="minorHAnsi" w:hAnsiTheme="minorHAnsi"/>
          <w:noProof/>
        </w:rPr>
        <w:drawing>
          <wp:inline distT="0" distB="0" distL="0" distR="0" wp14:anchorId="6B977349" wp14:editId="6D8823C6">
            <wp:extent cx="6120130" cy="125857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447C" w:rsidRPr="00AA478D" w:rsidSect="00CA2983">
      <w:headerReference w:type="default" r:id="rId9"/>
      <w:footerReference w:type="default" r:id="rId10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624" w:rsidRDefault="00225624">
      <w:r>
        <w:separator/>
      </w:r>
    </w:p>
  </w:endnote>
  <w:endnote w:type="continuationSeparator" w:id="0">
    <w:p w:rsidR="00225624" w:rsidRDefault="0022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355459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355459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624" w:rsidRDefault="00225624">
      <w:r>
        <w:separator/>
      </w:r>
    </w:p>
  </w:footnote>
  <w:footnote w:type="continuationSeparator" w:id="0">
    <w:p w:rsidR="00225624" w:rsidRDefault="00225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51E0C"/>
    <w:multiLevelType w:val="hybridMultilevel"/>
    <w:tmpl w:val="CE6CC182"/>
    <w:lvl w:ilvl="0" w:tplc="2654B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2491C"/>
    <w:multiLevelType w:val="hybridMultilevel"/>
    <w:tmpl w:val="30B05F68"/>
    <w:lvl w:ilvl="0" w:tplc="DEB084D4">
      <w:numFmt w:val="bullet"/>
      <w:lvlText w:val="-"/>
      <w:lvlJc w:val="left"/>
      <w:pPr>
        <w:ind w:left="71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80442"/>
    <w:multiLevelType w:val="hybridMultilevel"/>
    <w:tmpl w:val="EE78F600"/>
    <w:lvl w:ilvl="0" w:tplc="857AFB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3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2"/>
  </w:num>
  <w:num w:numId="9">
    <w:abstractNumId w:val="2"/>
  </w:num>
  <w:num w:numId="10">
    <w:abstractNumId w:val="16"/>
  </w:num>
  <w:num w:numId="11">
    <w:abstractNumId w:val="15"/>
  </w:num>
  <w:num w:numId="12">
    <w:abstractNumId w:val="21"/>
  </w:num>
  <w:num w:numId="13">
    <w:abstractNumId w:val="7"/>
  </w:num>
  <w:num w:numId="14">
    <w:abstractNumId w:val="17"/>
  </w:num>
  <w:num w:numId="15">
    <w:abstractNumId w:val="19"/>
  </w:num>
  <w:num w:numId="16">
    <w:abstractNumId w:val="12"/>
  </w:num>
  <w:num w:numId="17">
    <w:abstractNumId w:val="14"/>
  </w:num>
  <w:num w:numId="18">
    <w:abstractNumId w:val="8"/>
  </w:num>
  <w:num w:numId="19">
    <w:abstractNumId w:val="5"/>
  </w:num>
  <w:num w:numId="20">
    <w:abstractNumId w:val="20"/>
  </w:num>
  <w:num w:numId="21">
    <w:abstractNumId w:val="3"/>
  </w:num>
  <w:num w:numId="22">
    <w:abstractNumId w:val="0"/>
  </w:num>
  <w:num w:numId="23">
    <w:abstractNumId w:val="11"/>
  </w:num>
  <w:num w:numId="24">
    <w:abstractNumId w:val="4"/>
  </w:num>
  <w:num w:numId="2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5324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000FE"/>
    <w:rsid w:val="000109C3"/>
    <w:rsid w:val="00012A02"/>
    <w:rsid w:val="00035A0E"/>
    <w:rsid w:val="0003624C"/>
    <w:rsid w:val="00052D89"/>
    <w:rsid w:val="00053C8B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429E1"/>
    <w:rsid w:val="00146082"/>
    <w:rsid w:val="00161B5C"/>
    <w:rsid w:val="001770B9"/>
    <w:rsid w:val="00191ADF"/>
    <w:rsid w:val="0019452C"/>
    <w:rsid w:val="00197A5B"/>
    <w:rsid w:val="001D1372"/>
    <w:rsid w:val="001E427D"/>
    <w:rsid w:val="001F2952"/>
    <w:rsid w:val="001F5D99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2F3FF0"/>
    <w:rsid w:val="00303205"/>
    <w:rsid w:val="00341832"/>
    <w:rsid w:val="00355459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910E3"/>
    <w:rsid w:val="004A4D17"/>
    <w:rsid w:val="004C57F4"/>
    <w:rsid w:val="004C65DC"/>
    <w:rsid w:val="004C7980"/>
    <w:rsid w:val="004D2DB6"/>
    <w:rsid w:val="004F5479"/>
    <w:rsid w:val="004F69D1"/>
    <w:rsid w:val="00504A9F"/>
    <w:rsid w:val="00521903"/>
    <w:rsid w:val="00530079"/>
    <w:rsid w:val="00531FC6"/>
    <w:rsid w:val="005329B0"/>
    <w:rsid w:val="0054515C"/>
    <w:rsid w:val="0056576E"/>
    <w:rsid w:val="00567235"/>
    <w:rsid w:val="00572533"/>
    <w:rsid w:val="00595AEA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A1CA1"/>
    <w:rsid w:val="006F12A7"/>
    <w:rsid w:val="006F6461"/>
    <w:rsid w:val="00703424"/>
    <w:rsid w:val="00706FA0"/>
    <w:rsid w:val="0071402B"/>
    <w:rsid w:val="0071532A"/>
    <w:rsid w:val="00716461"/>
    <w:rsid w:val="0072206C"/>
    <w:rsid w:val="007230A6"/>
    <w:rsid w:val="0073070F"/>
    <w:rsid w:val="00731162"/>
    <w:rsid w:val="007341AA"/>
    <w:rsid w:val="00734201"/>
    <w:rsid w:val="00734E96"/>
    <w:rsid w:val="00741A81"/>
    <w:rsid w:val="00743AC9"/>
    <w:rsid w:val="00756D6D"/>
    <w:rsid w:val="00767CC9"/>
    <w:rsid w:val="007765CA"/>
    <w:rsid w:val="0078262F"/>
    <w:rsid w:val="00783B7D"/>
    <w:rsid w:val="007B6C29"/>
    <w:rsid w:val="007D1C73"/>
    <w:rsid w:val="007D591C"/>
    <w:rsid w:val="007E7126"/>
    <w:rsid w:val="007F571E"/>
    <w:rsid w:val="007F694D"/>
    <w:rsid w:val="007F795F"/>
    <w:rsid w:val="00807138"/>
    <w:rsid w:val="00814870"/>
    <w:rsid w:val="0081601A"/>
    <w:rsid w:val="00842F61"/>
    <w:rsid w:val="00843B0E"/>
    <w:rsid w:val="00855DB3"/>
    <w:rsid w:val="00861184"/>
    <w:rsid w:val="00861B29"/>
    <w:rsid w:val="00867642"/>
    <w:rsid w:val="00872C30"/>
    <w:rsid w:val="00885D17"/>
    <w:rsid w:val="00890047"/>
    <w:rsid w:val="008B1CD4"/>
    <w:rsid w:val="008C2CEE"/>
    <w:rsid w:val="008D7A6F"/>
    <w:rsid w:val="008E1D92"/>
    <w:rsid w:val="008F72D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CB8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A478D"/>
    <w:rsid w:val="00AB14BC"/>
    <w:rsid w:val="00AC3F9C"/>
    <w:rsid w:val="00AD7DB4"/>
    <w:rsid w:val="00B01362"/>
    <w:rsid w:val="00B04151"/>
    <w:rsid w:val="00B07A78"/>
    <w:rsid w:val="00B10101"/>
    <w:rsid w:val="00B33246"/>
    <w:rsid w:val="00B3451E"/>
    <w:rsid w:val="00B360D1"/>
    <w:rsid w:val="00B429BE"/>
    <w:rsid w:val="00B471A0"/>
    <w:rsid w:val="00B53DAE"/>
    <w:rsid w:val="00B57A47"/>
    <w:rsid w:val="00B80B3B"/>
    <w:rsid w:val="00B94059"/>
    <w:rsid w:val="00BB2159"/>
    <w:rsid w:val="00BD382F"/>
    <w:rsid w:val="00BD6D27"/>
    <w:rsid w:val="00C04ADE"/>
    <w:rsid w:val="00C10A7D"/>
    <w:rsid w:val="00C16503"/>
    <w:rsid w:val="00C40417"/>
    <w:rsid w:val="00C57F86"/>
    <w:rsid w:val="00C62C24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876"/>
    <w:rsid w:val="00D24CB8"/>
    <w:rsid w:val="00D33243"/>
    <w:rsid w:val="00D3510F"/>
    <w:rsid w:val="00D42818"/>
    <w:rsid w:val="00D431D5"/>
    <w:rsid w:val="00D43214"/>
    <w:rsid w:val="00D5247B"/>
    <w:rsid w:val="00D62E8D"/>
    <w:rsid w:val="00D6313B"/>
    <w:rsid w:val="00D70BF0"/>
    <w:rsid w:val="00D72049"/>
    <w:rsid w:val="00D876D7"/>
    <w:rsid w:val="00D9015C"/>
    <w:rsid w:val="00D963DD"/>
    <w:rsid w:val="00DA57E0"/>
    <w:rsid w:val="00DB6726"/>
    <w:rsid w:val="00DF2478"/>
    <w:rsid w:val="00E14675"/>
    <w:rsid w:val="00E23E58"/>
    <w:rsid w:val="00E25961"/>
    <w:rsid w:val="00E25E2C"/>
    <w:rsid w:val="00E3244D"/>
    <w:rsid w:val="00E327B4"/>
    <w:rsid w:val="00E52434"/>
    <w:rsid w:val="00E54A3E"/>
    <w:rsid w:val="00E640CE"/>
    <w:rsid w:val="00E70BD0"/>
    <w:rsid w:val="00E73FAD"/>
    <w:rsid w:val="00E94A8F"/>
    <w:rsid w:val="00EB28FB"/>
    <w:rsid w:val="00EB3567"/>
    <w:rsid w:val="00ED1886"/>
    <w:rsid w:val="00EE1E0E"/>
    <w:rsid w:val="00EE681C"/>
    <w:rsid w:val="00F0106D"/>
    <w:rsid w:val="00F011A6"/>
    <w:rsid w:val="00F03861"/>
    <w:rsid w:val="00F069C9"/>
    <w:rsid w:val="00F14182"/>
    <w:rsid w:val="00F16700"/>
    <w:rsid w:val="00F274CD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o:colormenu v:ext="edit" fillcolor="none [3212]"/>
    </o:shapedefaults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Prosttext">
    <w:name w:val="Plain Text"/>
    <w:basedOn w:val="Normln"/>
    <w:link w:val="ProsttextChar"/>
    <w:semiHidden/>
    <w:unhideWhenUsed/>
    <w:rsid w:val="007765CA"/>
    <w:rPr>
      <w:rFonts w:cs="Courier New"/>
      <w:sz w:val="24"/>
      <w:lang w:eastAsia="en-US"/>
    </w:rPr>
  </w:style>
  <w:style w:type="character" w:customStyle="1" w:styleId="ProsttextChar">
    <w:name w:val="Prostý text Char"/>
    <w:basedOn w:val="Standardnpsmoodstavce"/>
    <w:link w:val="Prosttext"/>
    <w:semiHidden/>
    <w:rsid w:val="007765CA"/>
    <w:rPr>
      <w:rFonts w:ascii="Arial" w:eastAsia="Times New Roman" w:hAnsi="Arial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E3E6D-3300-4CBF-954D-62AF013C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1430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Raděj Jan (PKN-PTU)</cp:lastModifiedBy>
  <cp:revision>2</cp:revision>
  <dcterms:created xsi:type="dcterms:W3CDTF">2021-03-25T16:16:00Z</dcterms:created>
  <dcterms:modified xsi:type="dcterms:W3CDTF">2021-03-25T16:16:00Z</dcterms:modified>
</cp:coreProperties>
</file>